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E5972" w14:textId="77777777">
      <w:pPr>
        <w:widowControl w:val="0"/>
        <w:kinsoku w:val="0"/>
        <w:overflowPunct w:val="0"/>
        <w:autoSpaceDE w:val="0"/>
        <w:autoSpaceDN w:val="0"/>
        <w:adjustRightInd w:val="0"/>
        <w:spacing w:before="77" w:after="0" w:line="240" w:lineRule="auto"/>
        <w:ind w:left="1" w:right="1"/>
        <w:jc w:val="center"/>
        <w:rPr>
          <w:rFonts w:ascii="Verdana" w:hAnsi="Verdana" w:cs="Century Gothic"/>
          <w:b/>
          <w:bCs/>
          <w:color w:val="000000"/>
          <w:spacing w:val="-2"/>
          <w:kern w:val="0"/>
          <w:sz w:val="22"/>
          <w:szCs w:val="22"/>
        </w:rPr>
        <w:pStyle w:val="P68B1DB1-Normalny1"/>
      </w:pPr>
      <w:r>
        <w:t xml:space="preserve">КАРТА ЗА ПУСКАНЕ В ЕКСПЛОАТАЦИЯ</w:t>
      </w:r>
    </w:p>
    <w:p w14:paraId="18AA24C9" w14:textId="77777777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kern w:val="0"/>
          <w:sz w:val="22"/>
          <w:szCs w:val="22"/>
        </w:rPr>
      </w:pPr>
    </w:p>
    <w:tbl>
      <w:tblPr>
        <w:tblW w:w="10759" w:type="dxa"/>
        <w:tblInd w:w="-7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"/>
        <w:gridCol w:w="2251"/>
        <w:gridCol w:w="1494"/>
        <w:gridCol w:w="3145"/>
        <w:gridCol w:w="3414"/>
      </w:tblGrid>
      <w:tr w14:paraId="4F094A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45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shd w:val="clear" w:color="auto" w:fill="C00000"/>
            <w:vAlign w:val="center"/>
          </w:tcPr>
          <w:p w14:paraId="5251F99B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4" w:right="1"/>
              <w:jc w:val="center"/>
              <w:rPr>
                <w:rFonts w:ascii="Verdana" w:hAnsi="Verdana" w:cs="Arial"/>
                <w:b/>
                <w:bCs/>
                <w:color w:val="FFFFFF"/>
                <w:spacing w:val="-5"/>
                <w:kern w:val="0"/>
                <w:sz w:val="22"/>
                <w:szCs w:val="22"/>
              </w:rPr>
              <w:pStyle w:val="P68B1DB1-Normalny2"/>
            </w:pPr>
            <w:r>
              <w:t>Не.</w:t>
            </w:r>
          </w:p>
        </w:tc>
        <w:tc>
          <w:tcPr>
            <w:tcW w:w="3745" w:type="dxa"/>
            <w:gridSpan w:val="2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shd w:val="clear" w:color="auto" w:fill="C00000"/>
            <w:vAlign w:val="center"/>
          </w:tcPr>
          <w:p w14:paraId="2DE17DD6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3"/>
              <w:jc w:val="center"/>
              <w:rPr>
                <w:rFonts w:ascii="Verdana" w:hAnsi="Verdana" w:cs="Arial"/>
                <w:b/>
                <w:bCs/>
                <w:color w:val="FFFFFF"/>
                <w:spacing w:val="-2"/>
                <w:kern w:val="0"/>
                <w:sz w:val="22"/>
                <w:szCs w:val="22"/>
              </w:rPr>
              <w:pStyle w:val="P68B1DB1-Normalny3"/>
            </w:pPr>
            <w:r>
              <w:t xml:space="preserve">Описание на дейността</w:t>
            </w:r>
          </w:p>
        </w:tc>
        <w:tc>
          <w:tcPr>
            <w:tcW w:w="314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shd w:val="clear" w:color="auto" w:fill="C00000"/>
            <w:vAlign w:val="center"/>
          </w:tcPr>
          <w:p w14:paraId="3EA53C01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2"/>
              <w:jc w:val="center"/>
              <w:rPr>
                <w:rFonts w:ascii="Verdana" w:hAnsi="Verdana" w:cs="Arial"/>
                <w:b/>
                <w:bCs/>
                <w:color w:val="FFFFFF"/>
                <w:spacing w:val="-2"/>
                <w:kern w:val="0"/>
                <w:sz w:val="22"/>
                <w:szCs w:val="22"/>
              </w:rPr>
              <w:pStyle w:val="P68B1DB1-Normalny4"/>
            </w:pPr>
            <w:r>
              <w:t>Стойност</w:t>
            </w:r>
          </w:p>
        </w:tc>
        <w:tc>
          <w:tcPr>
            <w:tcW w:w="341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shd w:val="clear" w:color="auto" w:fill="C00000"/>
            <w:vAlign w:val="center"/>
          </w:tcPr>
          <w:p w14:paraId="63FBD438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1"/>
              <w:jc w:val="center"/>
              <w:rPr>
                <w:rFonts w:ascii="Verdana" w:hAnsi="Verdana" w:cs="Arial"/>
                <w:b/>
                <w:bCs/>
                <w:color w:val="FFFFFF"/>
                <w:spacing w:val="-2"/>
                <w:kern w:val="0"/>
                <w:sz w:val="22"/>
                <w:szCs w:val="22"/>
              </w:rPr>
              <w:pStyle w:val="P68B1DB1-Normalny4"/>
            </w:pPr>
            <w:r>
              <w:t>Резултат</w:t>
            </w:r>
          </w:p>
        </w:tc>
      </w:tr>
      <w:tr w14:paraId="3C9A1D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</w:trPr>
        <w:tc>
          <w:tcPr>
            <w:tcW w:w="45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32848801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7"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21625E50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4" w:right="1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1</w:t>
            </w:r>
          </w:p>
        </w:tc>
        <w:tc>
          <w:tcPr>
            <w:tcW w:w="3745" w:type="dxa"/>
            <w:gridSpan w:val="2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55C8F5A2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6"/>
            </w:pPr>
            <w:r>
              <w:t xml:space="preserve">Тест за плътност (течове) на хладилната система</w:t>
            </w:r>
          </w:p>
        </w:tc>
        <w:tc>
          <w:tcPr>
            <w:tcW w:w="314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19842823" w14:textId="77777777">
            <w:pPr>
              <w:widowControl w:val="0"/>
              <w:tabs>
                <w:tab w:val="left" w:pos="184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6"/>
            </w:pPr>
            <w:r>
              <w:t xml:space="preserve">Изпитвателно налягане / продължителност</w:t>
              <w:tab/>
            </w:r>
            <w:r>
              <w:rPr>
                <w:spacing w:val="-2"/>
              </w:rPr>
              <w:t>[bar/h]</w:t>
            </w:r>
          </w:p>
        </w:tc>
        <w:tc>
          <w:tcPr>
            <w:tcW w:w="341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7E0489D9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7"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  <w:pStyle w:val="P68B1DB1-Normalny5"/>
            </w:pPr>
            <w:r>
              <w:t>/</w:t>
            </w:r>
          </w:p>
          <w:p w14:paraId="0F294072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</w:pPr>
          </w:p>
        </w:tc>
      </w:tr>
      <w:tr w14:paraId="44D88A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</w:trPr>
        <w:tc>
          <w:tcPr>
            <w:tcW w:w="45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7F6D40CD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7"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1D5C05B7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4" w:right="1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2</w:t>
            </w:r>
          </w:p>
        </w:tc>
        <w:tc>
          <w:tcPr>
            <w:tcW w:w="3745" w:type="dxa"/>
            <w:gridSpan w:val="2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6E540017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7"/>
            </w:pPr>
            <w:r>
              <w:t xml:space="preserve">Създаване на вакуум</w:t>
            </w:r>
          </w:p>
        </w:tc>
        <w:tc>
          <w:tcPr>
            <w:tcW w:w="314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27945E8E" w14:textId="77777777">
            <w:pPr>
              <w:widowControl w:val="0"/>
              <w:tabs>
                <w:tab w:val="left" w:pos="937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6"/>
            </w:pPr>
            <w:r>
              <w:rPr>
                <w:spacing w:val="-2"/>
              </w:rPr>
              <w:t>Налягане:</w:t>
            </w:r>
            <w:r>
              <w:tab/>
            </w:r>
            <w:r>
              <w:rPr>
                <w:spacing w:val="-2"/>
              </w:rPr>
              <w:t>[bar]</w:t>
            </w:r>
          </w:p>
        </w:tc>
        <w:tc>
          <w:tcPr>
            <w:tcW w:w="341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01FC2C28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7"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  <w:pStyle w:val="P68B1DB1-Normalny5"/>
            </w:pPr>
            <w:r>
              <w:t>/</w:t>
            </w:r>
          </w:p>
          <w:p w14:paraId="4236A158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</w:pPr>
          </w:p>
        </w:tc>
      </w:tr>
      <w:tr w14:paraId="406825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</w:trPr>
        <w:tc>
          <w:tcPr>
            <w:tcW w:w="45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423CD5ED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7"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32E7B7AB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4" w:right="1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3</w:t>
            </w:r>
          </w:p>
        </w:tc>
        <w:tc>
          <w:tcPr>
            <w:tcW w:w="3745" w:type="dxa"/>
            <w:gridSpan w:val="2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7E7DFB67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6"/>
            </w:pPr>
            <w:r>
              <w:t xml:space="preserve">Количество хладилен агент</w:t>
            </w:r>
          </w:p>
        </w:tc>
        <w:tc>
          <w:tcPr>
            <w:tcW w:w="314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422287EB" w14:textId="77777777">
            <w:pPr>
              <w:widowControl w:val="0"/>
              <w:tabs>
                <w:tab w:val="left" w:pos="1782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pacing w:val="-4"/>
                <w:kern w:val="0"/>
                <w:sz w:val="22"/>
                <w:szCs w:val="22"/>
              </w:rPr>
              <w:pStyle w:val="P68B1DB1-Normalny6"/>
            </w:pPr>
            <w:r>
              <w:t xml:space="preserve">Добавено / общо количество:</w:t>
              <w:tab/>
            </w:r>
            <w:r>
              <w:rPr>
                <w:spacing w:val="-4"/>
              </w:rPr>
              <w:t>[kg]</w:t>
            </w:r>
          </w:p>
        </w:tc>
        <w:tc>
          <w:tcPr>
            <w:tcW w:w="341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41C5129F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/</w:t>
            </w:r>
          </w:p>
        </w:tc>
      </w:tr>
      <w:tr w14:paraId="4BF9C8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</w:trPr>
        <w:tc>
          <w:tcPr>
            <w:tcW w:w="45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76809F44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7"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3F6ADEB3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4" w:right="1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4</w:t>
            </w:r>
          </w:p>
        </w:tc>
        <w:tc>
          <w:tcPr>
            <w:tcW w:w="3745" w:type="dxa"/>
            <w:gridSpan w:val="2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01EE618E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6"/>
            </w:pPr>
            <w:r>
              <w:t xml:space="preserve">Дължина на хладилните тръбопроводи</w:t>
            </w:r>
          </w:p>
        </w:tc>
        <w:tc>
          <w:tcPr>
            <w:tcW w:w="314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312146F9" w14:textId="77777777">
            <w:pPr>
              <w:widowControl w:val="0"/>
              <w:tabs>
                <w:tab w:val="left" w:pos="161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pacing w:val="-5"/>
                <w:kern w:val="0"/>
                <w:sz w:val="22"/>
                <w:szCs w:val="22"/>
              </w:rPr>
              <w:pStyle w:val="P68B1DB1-Normalny6"/>
            </w:pPr>
            <w:r>
              <w:t xml:space="preserve">Основна / общо:</w:t>
              <w:tab/>
            </w:r>
            <w:r>
              <w:rPr>
                <w:spacing w:val="-5"/>
              </w:rPr>
              <w:t>[m]</w:t>
            </w:r>
          </w:p>
        </w:tc>
        <w:tc>
          <w:tcPr>
            <w:tcW w:w="341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64AC95C0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/</w:t>
            </w:r>
          </w:p>
        </w:tc>
      </w:tr>
      <w:tr w14:paraId="52E597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</w:trPr>
        <w:tc>
          <w:tcPr>
            <w:tcW w:w="45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4894A48F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7"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0979EAA1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4" w:right="1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5</w:t>
            </w:r>
          </w:p>
        </w:tc>
        <w:tc>
          <w:tcPr>
            <w:tcW w:w="3745" w:type="dxa"/>
            <w:gridSpan w:val="2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252ACC73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6"/>
            </w:pPr>
            <w:r>
              <w:t xml:space="preserve">Разлика във височината</w:t>
            </w:r>
          </w:p>
        </w:tc>
        <w:tc>
          <w:tcPr>
            <w:tcW w:w="314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75F226D3" w14:textId="77777777">
            <w:pPr>
              <w:widowControl w:val="0"/>
              <w:tabs>
                <w:tab w:val="left" w:pos="161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pacing w:val="-5"/>
                <w:kern w:val="0"/>
                <w:sz w:val="22"/>
                <w:szCs w:val="22"/>
              </w:rPr>
              <w:pStyle w:val="P68B1DB1-Normalny6"/>
            </w:pPr>
            <w:r>
              <w:t xml:space="preserve">Основна / общо:</w:t>
              <w:tab/>
            </w:r>
            <w:r>
              <w:rPr>
                <w:spacing w:val="-5"/>
              </w:rPr>
              <w:t>[m]</w:t>
            </w:r>
          </w:p>
        </w:tc>
        <w:tc>
          <w:tcPr>
            <w:tcW w:w="341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65C85EB1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/</w:t>
            </w:r>
          </w:p>
        </w:tc>
      </w:tr>
      <w:tr w14:paraId="03A273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455" w:type="dxa"/>
            <w:vMerge w:val="restart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4CFE463B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7"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51D91156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4" w:right="1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6</w:t>
            </w:r>
          </w:p>
        </w:tc>
        <w:tc>
          <w:tcPr>
            <w:tcW w:w="2251" w:type="dxa"/>
            <w:vMerge w:val="restart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0F7AEA29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6"/>
            </w:pPr>
            <w:r>
              <w:t xml:space="preserve">Работни налягания</w:t>
            </w:r>
          </w:p>
        </w:tc>
        <w:tc>
          <w:tcPr>
            <w:tcW w:w="149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7975D92B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2" w:after="0" w:line="240" w:lineRule="auto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7"/>
            </w:pPr>
            <w:r>
              <w:t>Охлаждане</w:t>
            </w:r>
          </w:p>
        </w:tc>
        <w:tc>
          <w:tcPr>
            <w:tcW w:w="314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39194241" w14:textId="77777777">
            <w:pPr>
              <w:widowControl w:val="0"/>
              <w:tabs>
                <w:tab w:val="left" w:pos="1489"/>
              </w:tabs>
              <w:kinsoku w:val="0"/>
              <w:overflowPunct w:val="0"/>
              <w:autoSpaceDE w:val="0"/>
              <w:autoSpaceDN w:val="0"/>
              <w:adjustRightInd w:val="0"/>
              <w:spacing w:before="102" w:after="0" w:line="240" w:lineRule="auto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6"/>
            </w:pPr>
            <w:r>
              <w:rPr>
                <w:spacing w:val="-2"/>
              </w:rPr>
              <w:t xml:space="preserve">Засмукване / нагнетяване:</w:t>
            </w:r>
            <w:r>
              <w:tab/>
            </w:r>
            <w:r>
              <w:rPr>
                <w:spacing w:val="-2"/>
              </w:rPr>
              <w:t>[bar]</w:t>
            </w:r>
          </w:p>
        </w:tc>
        <w:tc>
          <w:tcPr>
            <w:tcW w:w="341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190F865E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2" w:after="0" w:line="240" w:lineRule="auto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/</w:t>
            </w:r>
          </w:p>
        </w:tc>
      </w:tr>
      <w:tr w14:paraId="1F09EF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455" w:type="dxa"/>
            <w:vMerge/>
            <w:tcBorders>
              <w:top w:val="nil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0A472D23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51" w:type="dxa"/>
            <w:vMerge/>
            <w:tcBorders>
              <w:top w:val="nil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679B54DB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4D1337CA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2" w:after="0" w:line="240" w:lineRule="auto"/>
              <w:ind w:right="1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7"/>
            </w:pPr>
            <w:r>
              <w:t>Отопление</w:t>
            </w:r>
          </w:p>
        </w:tc>
        <w:tc>
          <w:tcPr>
            <w:tcW w:w="314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75501F3D" w14:textId="77777777">
            <w:pPr>
              <w:widowControl w:val="0"/>
              <w:tabs>
                <w:tab w:val="left" w:pos="1489"/>
              </w:tabs>
              <w:kinsoku w:val="0"/>
              <w:overflowPunct w:val="0"/>
              <w:autoSpaceDE w:val="0"/>
              <w:autoSpaceDN w:val="0"/>
              <w:adjustRightInd w:val="0"/>
              <w:spacing w:before="102" w:after="0" w:line="240" w:lineRule="auto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6"/>
            </w:pPr>
            <w:r>
              <w:rPr>
                <w:spacing w:val="-2"/>
              </w:rPr>
              <w:t xml:space="preserve">Засмукване / нагнетяване:</w:t>
            </w:r>
            <w:r>
              <w:tab/>
            </w:r>
            <w:r>
              <w:rPr>
                <w:spacing w:val="-2"/>
              </w:rPr>
              <w:t>[bar]</w:t>
            </w:r>
          </w:p>
        </w:tc>
        <w:tc>
          <w:tcPr>
            <w:tcW w:w="341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1DCB65B7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2" w:after="0" w:line="240" w:lineRule="auto"/>
              <w:ind w:right="1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/</w:t>
            </w:r>
          </w:p>
        </w:tc>
      </w:tr>
      <w:tr w14:paraId="2F962B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455" w:type="dxa"/>
            <w:vMerge w:val="restart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5B31242B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7"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07456DDA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4" w:right="2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7</w:t>
            </w:r>
          </w:p>
        </w:tc>
        <w:tc>
          <w:tcPr>
            <w:tcW w:w="2251" w:type="dxa"/>
            <w:vMerge w:val="restart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0D93EAB6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9" w:lineRule="auto"/>
              <w:ind w:right="232"/>
              <w:jc w:val="center"/>
              <w:rPr>
                <w:rFonts w:ascii="Verdana" w:hAnsi="Verdana" w:cs="Arial"/>
                <w:color w:val="000000"/>
                <w:kern w:val="0"/>
                <w:sz w:val="22"/>
                <w:szCs w:val="22"/>
              </w:rPr>
              <w:pStyle w:val="P68B1DB1-Normalny6"/>
            </w:pPr>
            <w:r>
              <w:t xml:space="preserve">Температура на подавания въздух на вътрешните тела</w:t>
            </w:r>
          </w:p>
        </w:tc>
        <w:tc>
          <w:tcPr>
            <w:tcW w:w="149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7EA00987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2" w:after="0" w:line="240" w:lineRule="auto"/>
              <w:ind w:right="1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7"/>
            </w:pPr>
            <w:r>
              <w:t>Охлаждане</w:t>
            </w:r>
          </w:p>
        </w:tc>
        <w:tc>
          <w:tcPr>
            <w:tcW w:w="314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5C9A6FD6" w14:textId="77777777">
            <w:pPr>
              <w:widowControl w:val="0"/>
              <w:tabs>
                <w:tab w:val="left" w:pos="1888"/>
              </w:tabs>
              <w:kinsoku w:val="0"/>
              <w:overflowPunct w:val="0"/>
              <w:autoSpaceDE w:val="0"/>
              <w:autoSpaceDN w:val="0"/>
              <w:adjustRightInd w:val="0"/>
              <w:spacing w:before="102" w:after="0" w:line="240" w:lineRule="auto"/>
              <w:jc w:val="center"/>
              <w:rPr>
                <w:rFonts w:ascii="Verdana" w:hAnsi="Verdana" w:cs="Arial"/>
                <w:color w:val="000000"/>
                <w:spacing w:val="-4"/>
                <w:kern w:val="0"/>
                <w:sz w:val="22"/>
                <w:szCs w:val="22"/>
              </w:rPr>
              <w:pStyle w:val="P68B1DB1-Normalny6"/>
            </w:pPr>
            <w:r>
              <w:t xml:space="preserve">Най-висока / най-ниска:</w:t>
              <w:tab/>
            </w:r>
            <w:r>
              <w:rPr>
                <w:spacing w:val="-4"/>
              </w:rPr>
              <w:t>[°C]</w:t>
            </w:r>
          </w:p>
        </w:tc>
        <w:tc>
          <w:tcPr>
            <w:tcW w:w="341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2BC13EE2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2" w:after="0" w:line="240" w:lineRule="auto"/>
              <w:ind w:right="1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/</w:t>
            </w:r>
          </w:p>
        </w:tc>
      </w:tr>
      <w:tr w14:paraId="66D8FE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455" w:type="dxa"/>
            <w:vMerge/>
            <w:tcBorders>
              <w:top w:val="nil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2F07586D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51" w:type="dxa"/>
            <w:vMerge/>
            <w:tcBorders>
              <w:top w:val="nil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47D81D52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48E9B6D1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2" w:after="0" w:line="240" w:lineRule="auto"/>
              <w:ind w:right="1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7"/>
            </w:pPr>
            <w:r>
              <w:t>Отопление</w:t>
            </w:r>
          </w:p>
        </w:tc>
        <w:tc>
          <w:tcPr>
            <w:tcW w:w="314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49175C92" w14:textId="77777777">
            <w:pPr>
              <w:widowControl w:val="0"/>
              <w:tabs>
                <w:tab w:val="left" w:pos="1888"/>
              </w:tabs>
              <w:kinsoku w:val="0"/>
              <w:overflowPunct w:val="0"/>
              <w:autoSpaceDE w:val="0"/>
              <w:autoSpaceDN w:val="0"/>
              <w:adjustRightInd w:val="0"/>
              <w:spacing w:before="102" w:after="0" w:line="240" w:lineRule="auto"/>
              <w:jc w:val="center"/>
              <w:rPr>
                <w:rFonts w:ascii="Verdana" w:hAnsi="Verdana" w:cs="Arial"/>
                <w:color w:val="000000"/>
                <w:spacing w:val="-4"/>
                <w:kern w:val="0"/>
                <w:sz w:val="22"/>
                <w:szCs w:val="22"/>
              </w:rPr>
              <w:pStyle w:val="P68B1DB1-Normalny6"/>
            </w:pPr>
            <w:r>
              <w:t xml:space="preserve">Най-висока / най-ниска:</w:t>
              <w:tab/>
            </w:r>
            <w:r>
              <w:rPr>
                <w:spacing w:val="-4"/>
              </w:rPr>
              <w:t>[°C]</w:t>
            </w:r>
          </w:p>
        </w:tc>
        <w:tc>
          <w:tcPr>
            <w:tcW w:w="341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2047356B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2" w:after="0" w:line="240" w:lineRule="auto"/>
              <w:ind w:right="1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/</w:t>
            </w:r>
          </w:p>
        </w:tc>
      </w:tr>
      <w:tr w14:paraId="7D3A14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455" w:type="dxa"/>
            <w:vMerge w:val="restart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2DA16F53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7"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25388D55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4" w:right="2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8</w:t>
            </w:r>
          </w:p>
        </w:tc>
        <w:tc>
          <w:tcPr>
            <w:tcW w:w="2251" w:type="dxa"/>
            <w:vMerge w:val="restart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0592C8FA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7"/>
            </w:pPr>
            <w:r>
              <w:t xml:space="preserve">Температура на околната среда</w:t>
            </w:r>
          </w:p>
        </w:tc>
        <w:tc>
          <w:tcPr>
            <w:tcW w:w="149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6B34E327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12" w:after="0" w:line="240" w:lineRule="auto"/>
              <w:ind w:right="1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7"/>
            </w:pPr>
            <w:r>
              <w:t xml:space="preserve">Вътрешно тяло</w:t>
            </w:r>
          </w:p>
        </w:tc>
        <w:tc>
          <w:tcPr>
            <w:tcW w:w="314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66FB422E" w14:textId="77777777">
            <w:pPr>
              <w:widowControl w:val="0"/>
              <w:tabs>
                <w:tab w:val="left" w:pos="1888"/>
              </w:tabs>
              <w:kinsoku w:val="0"/>
              <w:overflowPunct w:val="0"/>
              <w:autoSpaceDE w:val="0"/>
              <w:autoSpaceDN w:val="0"/>
              <w:adjustRightInd w:val="0"/>
              <w:spacing w:before="112" w:after="0" w:line="240" w:lineRule="auto"/>
              <w:jc w:val="center"/>
              <w:rPr>
                <w:rFonts w:ascii="Verdana" w:hAnsi="Verdana" w:cs="Arial"/>
                <w:color w:val="000000"/>
                <w:spacing w:val="-4"/>
                <w:kern w:val="0"/>
                <w:sz w:val="22"/>
                <w:szCs w:val="22"/>
              </w:rPr>
              <w:pStyle w:val="P68B1DB1-Normalny6"/>
            </w:pPr>
            <w:r>
              <w:t xml:space="preserve">Най-висока / най-ниска:</w:t>
              <w:tab/>
            </w:r>
            <w:r>
              <w:rPr>
                <w:spacing w:val="-4"/>
              </w:rPr>
              <w:t>[°C]</w:t>
            </w:r>
          </w:p>
        </w:tc>
        <w:tc>
          <w:tcPr>
            <w:tcW w:w="341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5026D805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12" w:after="0" w:line="240" w:lineRule="auto"/>
              <w:ind w:right="1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/</w:t>
            </w:r>
          </w:p>
        </w:tc>
      </w:tr>
      <w:tr w14:paraId="67E95F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455" w:type="dxa"/>
            <w:vMerge/>
            <w:tcBorders>
              <w:top w:val="nil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383446A9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51" w:type="dxa"/>
            <w:vMerge/>
            <w:tcBorders>
              <w:top w:val="nil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48879397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Century Gothic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1435EBAA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12" w:after="0" w:line="240" w:lineRule="auto"/>
              <w:ind w:right="1"/>
              <w:jc w:val="center"/>
              <w:rPr>
                <w:rFonts w:ascii="Verdana" w:hAnsi="Verdana" w:cs="Arial"/>
                <w:color w:val="000000"/>
                <w:spacing w:val="-2"/>
                <w:kern w:val="0"/>
                <w:sz w:val="22"/>
                <w:szCs w:val="22"/>
              </w:rPr>
              <w:pStyle w:val="P68B1DB1-Normalny7"/>
            </w:pPr>
            <w:r>
              <w:t xml:space="preserve">Външно тяло</w:t>
            </w:r>
          </w:p>
        </w:tc>
        <w:tc>
          <w:tcPr>
            <w:tcW w:w="3145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739E8A22" w14:textId="77777777">
            <w:pPr>
              <w:widowControl w:val="0"/>
              <w:tabs>
                <w:tab w:val="left" w:pos="1888"/>
              </w:tabs>
              <w:kinsoku w:val="0"/>
              <w:overflowPunct w:val="0"/>
              <w:autoSpaceDE w:val="0"/>
              <w:autoSpaceDN w:val="0"/>
              <w:adjustRightInd w:val="0"/>
              <w:spacing w:before="112" w:after="0" w:line="240" w:lineRule="auto"/>
              <w:jc w:val="center"/>
              <w:rPr>
                <w:rFonts w:ascii="Verdana" w:hAnsi="Verdana" w:cs="Arial"/>
                <w:color w:val="000000"/>
                <w:spacing w:val="-4"/>
                <w:kern w:val="0"/>
                <w:sz w:val="22"/>
                <w:szCs w:val="22"/>
              </w:rPr>
              <w:pStyle w:val="P68B1DB1-Normalny6"/>
            </w:pPr>
            <w:r>
              <w:t xml:space="preserve">Най-висока / най-ниска:</w:t>
              <w:tab/>
            </w:r>
            <w:r>
              <w:rPr>
                <w:spacing w:val="-4"/>
              </w:rPr>
              <w:t>[°C]</w:t>
            </w:r>
          </w:p>
        </w:tc>
        <w:tc>
          <w:tcPr>
            <w:tcW w:w="3414" w:type="dxa"/>
            <w:tcBorders>
              <w:top w:val="single" w:sz="6" w:space="0" w:color="5C5C5C"/>
              <w:left w:val="single" w:sz="6" w:space="0" w:color="5C5C5C"/>
              <w:bottom w:val="single" w:sz="6" w:space="0" w:color="5C5C5C"/>
              <w:right w:val="single" w:sz="6" w:space="0" w:color="5C5C5C"/>
            </w:tcBorders>
            <w:vAlign w:val="center"/>
          </w:tcPr>
          <w:p w14:paraId="24262F18" w14:textId="777777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12" w:after="0" w:line="240" w:lineRule="auto"/>
              <w:ind w:right="1"/>
              <w:jc w:val="center"/>
              <w:rPr>
                <w:rFonts w:ascii="Verdana" w:hAnsi="Verdana" w:cs="Arial"/>
                <w:color w:val="000000"/>
                <w:spacing w:val="-10"/>
                <w:kern w:val="0"/>
                <w:sz w:val="22"/>
                <w:szCs w:val="22"/>
              </w:rPr>
              <w:pStyle w:val="P68B1DB1-Normalny5"/>
            </w:pPr>
            <w:r>
              <w:t>/</w:t>
            </w:r>
          </w:p>
        </w:tc>
      </w:tr>
    </w:tbl>
    <w:p w14:paraId="7EF5D2D5" w14:textId="77777777">
      <w:pPr>
        <w:rPr>
          <w:rFonts w:ascii="Verdana" w:hAnsi="Verdana"/>
          <w:color w:val="000000"/>
          <w:sz w:val="20"/>
          <w:szCs w:val="20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3828"/>
        <w:gridCol w:w="3402"/>
      </w:tblGrid>
      <w:tr w14:paraId="4694382F" w14:textId="77777777">
        <w:tblPrEx>
          <w:tblCellMar>
            <w:top w:w="0" w:type="dxa"/>
            <w:bottom w:w="0" w:type="dxa"/>
          </w:tblCellMar>
        </w:tblPrEx>
        <w:trPr>
          <w:trHeight w:val="789"/>
        </w:trPr>
        <w:tc>
          <w:tcPr>
            <w:tcW w:w="3544" w:type="dxa"/>
            <w:vAlign w:val="center"/>
          </w:tcPr>
          <w:p w14:paraId="37A63522" w14:textId="77777777">
            <w:pPr>
              <w:pStyle w:val="P68B1DB1-Default8"/>
              <w:rPr>
                <w:sz w:val="20"/>
                <w:szCs w:val="20"/>
              </w:rPr>
            </w:pPr>
            <w:r>
              <w:t xml:space="preserve">Данни за потребителя / Адрес на инсталацията</w:t>
            </w:r>
          </w:p>
        </w:tc>
        <w:tc>
          <w:tcPr>
            <w:tcW w:w="3828" w:type="dxa"/>
            <w:vAlign w:val="center"/>
          </w:tcPr>
          <w:p w14:paraId="7E5127A6" w14:textId="77777777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  <w:pStyle w:val="P68B1DB1-Normalny9"/>
            </w:pPr>
            <w:r>
              <w:t xml:space="preserve">Име и фамилия / Име на фирма</w:t>
            </w:r>
          </w:p>
        </w:tc>
        <w:tc>
          <w:tcPr>
            <w:tcW w:w="3402" w:type="dxa"/>
            <w:vAlign w:val="center"/>
          </w:tcPr>
          <w:p w14:paraId="0A6B0464" w14:textId="77777777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</w:rPr>
              <w:pStyle w:val="P68B1DB1-Normalny9"/>
            </w:pPr>
            <w:r>
              <w:t xml:space="preserve">Подпис и печат</w:t>
            </w:r>
          </w:p>
        </w:tc>
      </w:tr>
      <w:tr w14:paraId="1552403F" w14:textId="77777777">
        <w:tblPrEx>
          <w:tblCellMar>
            <w:top w:w="0" w:type="dxa"/>
            <w:bottom w:w="0" w:type="dxa"/>
          </w:tblCellMar>
        </w:tblPrEx>
        <w:trPr>
          <w:trHeight w:val="1175"/>
        </w:trPr>
        <w:tc>
          <w:tcPr>
            <w:tcW w:w="3544" w:type="dxa"/>
          </w:tcPr>
          <w:p w14:paraId="3F3C4455" w14:textId="77777777">
            <w:pPr>
              <w:rPr>
                <w:color w:val="000000"/>
              </w:rPr>
            </w:pPr>
          </w:p>
        </w:tc>
        <w:tc>
          <w:tcPr>
            <w:tcW w:w="3828" w:type="dxa"/>
          </w:tcPr>
          <w:p w14:paraId="061641E1" w14:textId="77777777">
            <w:pPr>
              <w:rPr>
                <w:color w:val="000000"/>
              </w:rPr>
            </w:pPr>
          </w:p>
        </w:tc>
        <w:tc>
          <w:tcPr>
            <w:tcW w:w="3402" w:type="dxa"/>
          </w:tcPr>
          <w:p w14:paraId="1EEA15C7" w14:textId="77777777">
            <w:pPr>
              <w:rPr>
                <w:color w:val="000000"/>
              </w:rPr>
            </w:pPr>
          </w:p>
        </w:tc>
      </w:tr>
    </w:tbl>
    <w:p w14:paraId="0F777945" w14:textId="77777777">
      <w:pPr>
        <w:rPr>
          <w:color w:val="00000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14:paraId="16BD41FE" w14:textId="77777777">
        <w:trPr>
          <w:trHeight w:val="1354"/>
        </w:trPr>
        <w:tc>
          <w:tcPr>
            <w:tcW w:w="10632" w:type="dxa"/>
          </w:tcPr>
          <w:p w14:paraId="7574115F" w14:textId="77777777">
            <w:pPr>
              <w:spacing w:after="0" w:line="240" w:lineRule="auto"/>
              <w:rPr>
                <w:rFonts w:ascii="Verdana" w:hAnsi="Verdana"/>
                <w:color w:val="000000"/>
                <w:sz w:val="22"/>
                <w:szCs w:val="22"/>
              </w:rPr>
              <w:pStyle w:val="P68B1DB1-Normalny10"/>
            </w:pPr>
            <w:r>
              <w:t>Забележки:</w:t>
            </w:r>
          </w:p>
          <w:p w14:paraId="00CB6A64" w14:textId="77777777">
            <w:pPr>
              <w:spacing w:after="0" w:line="240" w:lineRule="auto"/>
              <w:rPr>
                <w:color w:val="000000"/>
              </w:rPr>
            </w:pPr>
          </w:p>
        </w:tc>
      </w:tr>
    </w:tbl>
    <w:p w14:paraId="75996192" w14:textId="77777777">
      <w:pPr>
        <w:rPr>
          <w:color w:val="000000"/>
        </w:rPr>
      </w:pPr>
    </w:p>
    <w:sectPr>
      <w:headerReference w:type="default" r:id="rId6"/>
      <w:pgSz w:w="12240" w:h="15840"/>
      <w:pgMar w:top="1417" w:right="1417" w:bottom="0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3A8C5" w14:textId="77777777">
      <w:pPr>
        <w:spacing w:after="0" w:line="240" w:lineRule="auto"/>
      </w:pPr>
      <w:r>
        <w:separator/>
      </w:r>
    </w:p>
  </w:endnote>
  <w:endnote w:type="continuationSeparator" w:id="0">
    <w:p w14:paraId="1FDB3B1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D2A28" w14:textId="77777777">
      <w:pPr>
        <w:spacing w:after="0" w:line="240" w:lineRule="auto"/>
      </w:pPr>
      <w:r>
        <w:separator/>
      </w:r>
    </w:p>
  </w:footnote>
  <w:footnote w:type="continuationSeparator" w:id="0">
    <w:p w14:paraId="1C486EC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49A9A" w14:textId="77777777">
    <w:pPr>
      <w:pStyle w:val="Nagwek"/>
    </w:pPr>
    <w:r>
      <w:pict w14:anchorId="3E8518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395.85pt;margin-top:32.15pt;width:114.35pt;height:25.5pt;z-index:-1;mso-position-vertical-relative:page" wrapcoords="1106 0 255 2274 -85 4168 -85 6821 85 18947 510 21221 595 21221 20069 21221 20239 15158 19729 12126 20665 12126 21600 9095 21600 5684 19729 0 1106 0">
          <v:imagedata r:id="rId1" o:title=""/>
          <w10:wrap type="tight" anchory="page"/>
        </v:shape>
      </w:pict>
    </w:r>
  </w:p>
  <w:p w14:paraId="485BE1CF" w14:textId="7777777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14B2"/>
    <w:rsid w:val="00003A1C"/>
    <w:rsid w:val="00040333"/>
    <w:rsid w:val="00080FED"/>
    <w:rsid w:val="002517E8"/>
    <w:rsid w:val="0049355E"/>
    <w:rsid w:val="00496F27"/>
    <w:rsid w:val="004A5A6B"/>
    <w:rsid w:val="004C5C97"/>
    <w:rsid w:val="00570357"/>
    <w:rsid w:val="005E6F27"/>
    <w:rsid w:val="00607C1A"/>
    <w:rsid w:val="006C5E02"/>
    <w:rsid w:val="00705D5B"/>
    <w:rsid w:val="007F66F3"/>
    <w:rsid w:val="00801CA1"/>
    <w:rsid w:val="0094666B"/>
    <w:rsid w:val="00995F4F"/>
    <w:rsid w:val="00A26244"/>
    <w:rsid w:val="00BA15D5"/>
    <w:rsid w:val="00BE2FB8"/>
    <w:rsid w:val="00CC6B4D"/>
    <w:rsid w:val="00D311F8"/>
    <w:rsid w:val="00E7378E"/>
    <w:rsid w:val="00EC14B2"/>
    <w:rsid w:val="00F40E2F"/>
    <w:rsid w:val="00F74B98"/>
    <w:rsid w:val="00F7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2BAC6F"/>
  <w14:defaultImageDpi w14:val="0"/>
  <w15:docId w15:val="{EF692313-B315-4947-8032-9FDDB3C74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pPrDefault/>
    <w:rPrDefault>
      <w:rPr>
        <w:rFonts w:ascii="Aptos" w:hAnsi="Aptos" w:cs="Times New Roman" w:eastAsia="Times New Roman"/>
      </w:rPr>
    </w:r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  <w:rPr>
      <w:kern w:val="2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66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F66F3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7F66F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F66F3"/>
    <w:rPr>
      <w:rFonts w:cs="Times New Roman"/>
    </w:rPr>
  </w:style>
  <w:style w:type="paragraph" w:customStyle="1" w:styleId="Default">
    <w:name w:val="Default"/>
    <w:rsid w:val="00705D5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705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68B1DB1-Normalny1">
    <w:name w:val="P68B1DB1-Normalny1"/>
    <w:basedOn w:val="Normalny"/>
    <w:rPr>
      <w:rFonts w:ascii="Verdana" w:hAnsi="Verdana" w:cs="Century Gothic"/>
      <w:b/>
      <w:color w:val="000000"/>
      <w:spacing w:val="-9"/>
      <w:kern w:val="0"/>
      <w:sz w:val="22"/>
      <w:szCs w:val="22"/>
    </w:rPr>
  </w:style>
  <w:style w:type="paragraph" w:styleId="P68B1DB1-Normalny2">
    <w:name w:val="P68B1DB1-Normalny2"/>
    <w:basedOn w:val="Normalny"/>
    <w:rPr>
      <w:rFonts w:ascii="Verdana" w:hAnsi="Verdana" w:cs="Arial"/>
      <w:b/>
      <w:color w:val="FFFFFF"/>
      <w:spacing w:val="-5"/>
      <w:kern w:val="0"/>
      <w:sz w:val="22"/>
      <w:szCs w:val="22"/>
    </w:rPr>
  </w:style>
  <w:style w:type="paragraph" w:styleId="P68B1DB1-Normalny3">
    <w:name w:val="P68B1DB1-Normalny3"/>
    <w:basedOn w:val="Normalny"/>
    <w:rPr>
      <w:rFonts w:ascii="Verdana" w:hAnsi="Verdana" w:cs="Arial"/>
      <w:b/>
      <w:color w:val="FFFFFF"/>
      <w:kern w:val="0"/>
      <w:sz w:val="22"/>
      <w:szCs w:val="22"/>
    </w:rPr>
  </w:style>
  <w:style w:type="paragraph" w:styleId="P68B1DB1-Normalny4">
    <w:name w:val="P68B1DB1-Normalny4"/>
    <w:basedOn w:val="Normalny"/>
    <w:rPr>
      <w:rFonts w:ascii="Verdana" w:hAnsi="Verdana" w:cs="Arial"/>
      <w:b/>
      <w:color w:val="FFFFFF"/>
      <w:spacing w:val="-2"/>
      <w:kern w:val="0"/>
      <w:sz w:val="22"/>
      <w:szCs w:val="22"/>
    </w:rPr>
  </w:style>
  <w:style w:type="paragraph" w:styleId="P68B1DB1-Normalny5">
    <w:name w:val="P68B1DB1-Normalny5"/>
    <w:basedOn w:val="Normalny"/>
    <w:rPr>
      <w:rFonts w:ascii="Verdana" w:hAnsi="Verdana" w:cs="Arial"/>
      <w:color w:val="000000"/>
      <w:spacing w:val="-10"/>
      <w:kern w:val="0"/>
      <w:sz w:val="22"/>
      <w:szCs w:val="22"/>
    </w:rPr>
  </w:style>
  <w:style w:type="paragraph" w:styleId="P68B1DB1-Normalny6">
    <w:name w:val="P68B1DB1-Normalny6"/>
    <w:basedOn w:val="Normalny"/>
    <w:rPr>
      <w:rFonts w:ascii="Verdana" w:hAnsi="Verdana" w:cs="Arial"/>
      <w:color w:val="000000"/>
      <w:kern w:val="0"/>
      <w:sz w:val="22"/>
      <w:szCs w:val="22"/>
    </w:rPr>
  </w:style>
  <w:style w:type="paragraph" w:styleId="P68B1DB1-Normalny7">
    <w:name w:val="P68B1DB1-Normalny7"/>
    <w:basedOn w:val="Normalny"/>
    <w:rPr>
      <w:rFonts w:ascii="Verdana" w:hAnsi="Verdana" w:cs="Arial"/>
      <w:color w:val="000000"/>
      <w:spacing w:val="-2"/>
      <w:kern w:val="0"/>
      <w:sz w:val="22"/>
      <w:szCs w:val="22"/>
    </w:rPr>
  </w:style>
  <w:style w:type="paragraph" w:styleId="P68B1DB1-Default8">
    <w:name w:val="P68B1DB1-Default8"/>
    <w:basedOn w:val="Default"/>
    <w:rPr>
      <w:sz w:val="20"/>
      <w:szCs w:val="20"/>
    </w:rPr>
  </w:style>
  <w:style w:type="paragraph" w:styleId="P68B1DB1-Normalny9">
    <w:name w:val="P68B1DB1-Normalny9"/>
    <w:basedOn w:val="Normalny"/>
    <w:rPr>
      <w:rFonts w:ascii="Verdana" w:hAnsi="Verdana"/>
      <w:color w:val="000000"/>
      <w:sz w:val="20"/>
      <w:szCs w:val="20"/>
    </w:rPr>
  </w:style>
  <w:style w:type="paragraph" w:styleId="P68B1DB1-Normalny10">
    <w:name w:val="P68B1DB1-Normalny10"/>
    <w:basedOn w:val="Normalny"/>
    <w:rPr>
      <w:rFonts w:ascii="Verdana" w:hAnsi="Verdana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24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637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 Rzepka</dc:creator>
  <cp:keywords/>
  <dc:description/>
  <cp:lastModifiedBy>Joanna Wróbel</cp:lastModifiedBy>
  <cp:revision>2</cp:revision>
  <cp:lastPrinted>2026-01-20T13:00:00Z</cp:lastPrinted>
  <dcterms:created xsi:type="dcterms:W3CDTF">2026-07-20T11:30:00Z</dcterms:created>
  <dcterms:modified xsi:type="dcterms:W3CDTF">2026-07-20T11:30:00Z</dcterms:modified>
</cp:coreProperties>
</file>